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0" w:rsidRPr="00BF2E74" w:rsidRDefault="00B52320" w:rsidP="00B52320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80" w:rightFromText="180" w:horzAnchor="margin" w:tblpX="-324" w:tblpY="1095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430"/>
        <w:gridCol w:w="3505"/>
        <w:gridCol w:w="1723"/>
      </w:tblGrid>
      <w:tr w:rsidR="00B52320" w:rsidRPr="00BF2E74">
        <w:tc>
          <w:tcPr>
            <w:tcW w:w="350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b/>
                <w:sz w:val="22"/>
              </w:rPr>
              <w:t xml:space="preserve">Brian Wright,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="Calibri" w:hAnsi="Calibri"/>
                <w:sz w:val="22"/>
              </w:rPr>
              <w:t>,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 xml:space="preserve"> </w:t>
            </w:r>
            <w:r w:rsidRPr="00BF2E74">
              <w:rPr>
                <w:rFonts w:ascii="Calibri" w:hAnsi="Calibri"/>
                <w:sz w:val="22"/>
              </w:rPr>
              <w:t>MBA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proofErr w:type="spellStart"/>
            <w:r w:rsidRPr="00BF2E74">
              <w:rPr>
                <w:rFonts w:ascii="Calibri" w:hAnsi="Calibri"/>
                <w:sz w:val="22"/>
              </w:rPr>
              <w:t>UniteWright</w:t>
            </w:r>
            <w:proofErr w:type="spellEnd"/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317-863-9797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7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brian@unitewright.com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President</w:t>
            </w:r>
          </w:p>
        </w:tc>
        <w:tc>
          <w:tcPr>
            <w:tcW w:w="3505" w:type="dxa"/>
          </w:tcPr>
          <w:p w:rsidR="00B52320" w:rsidRPr="00BF2E74" w:rsidRDefault="00B52320" w:rsidP="00B238DC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 w:rsidRPr="00BF2E74">
              <w:rPr>
                <w:rFonts w:ascii="Calibri" w:hAnsi="Calibri"/>
                <w:b/>
                <w:sz w:val="22"/>
              </w:rPr>
              <w:t xml:space="preserve">Evan </w:t>
            </w:r>
            <w:proofErr w:type="spellStart"/>
            <w:r w:rsidRPr="00BF2E74">
              <w:rPr>
                <w:rFonts w:ascii="Calibri" w:hAnsi="Calibri"/>
                <w:b/>
                <w:sz w:val="22"/>
              </w:rPr>
              <w:t>Bedel</w:t>
            </w:r>
            <w:proofErr w:type="spellEnd"/>
            <w:r w:rsidRPr="00BF2E74">
              <w:rPr>
                <w:rFonts w:ascii="Calibri" w:hAnsi="Calibri"/>
                <w:b/>
                <w:sz w:val="22"/>
              </w:rPr>
              <w:t xml:space="preserve">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proofErr w:type="spellStart"/>
            <w:r w:rsidRPr="00BF2E74">
              <w:rPr>
                <w:rFonts w:ascii="Calibri" w:hAnsi="Calibri"/>
                <w:sz w:val="22"/>
              </w:rPr>
              <w:t>Bedel</w:t>
            </w:r>
            <w:proofErr w:type="spellEnd"/>
            <w:r w:rsidRPr="00BF2E74">
              <w:rPr>
                <w:rFonts w:ascii="Calibri" w:hAnsi="Calibri"/>
                <w:sz w:val="22"/>
              </w:rPr>
              <w:t xml:space="preserve"> Financial Consulting, Inc.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317-843-1358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8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evbedel@bedelfinancial.com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Chairman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</w:tr>
      <w:tr w:rsidR="00B52320" w:rsidRPr="00BF2E74">
        <w:tc>
          <w:tcPr>
            <w:tcW w:w="350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b/>
                <w:sz w:val="22"/>
              </w:rPr>
              <w:t>Michael Schiele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Financial Advisor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317-544-9660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9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mike.schiele@gmail.com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 xml:space="preserve">President-Elect </w:t>
            </w:r>
          </w:p>
        </w:tc>
        <w:tc>
          <w:tcPr>
            <w:tcW w:w="3505" w:type="dxa"/>
          </w:tcPr>
          <w:p w:rsidR="00B52320" w:rsidRPr="00BF2E74" w:rsidRDefault="00B52320" w:rsidP="00B238DC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 w:rsidRPr="00BF2E74">
              <w:rPr>
                <w:rFonts w:ascii="Calibri" w:hAnsi="Calibri"/>
                <w:b/>
                <w:sz w:val="22"/>
              </w:rPr>
              <w:t xml:space="preserve">Elizabeth Braden,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 xml:space="preserve">Worley </w:t>
            </w:r>
            <w:proofErr w:type="spellStart"/>
            <w:r w:rsidRPr="00BF2E74">
              <w:rPr>
                <w:rFonts w:ascii="Calibri" w:hAnsi="Calibri"/>
                <w:sz w:val="22"/>
              </w:rPr>
              <w:t>Erhart</w:t>
            </w:r>
            <w:proofErr w:type="spellEnd"/>
            <w:r w:rsidRPr="00BF2E74">
              <w:rPr>
                <w:rFonts w:ascii="Calibri" w:hAnsi="Calibri"/>
                <w:sz w:val="22"/>
              </w:rPr>
              <w:t xml:space="preserve">-Graves Financial 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 xml:space="preserve">     Advisors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317-872-5090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10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elizabeth@wefinancialadvisors.com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Treasurer</w:t>
            </w:r>
          </w:p>
        </w:tc>
      </w:tr>
      <w:tr w:rsidR="00B52320" w:rsidRPr="00BF2E74">
        <w:tc>
          <w:tcPr>
            <w:tcW w:w="3500" w:type="dxa"/>
          </w:tcPr>
          <w:p w:rsidR="00B52320" w:rsidRPr="00BF2E74" w:rsidRDefault="00B52320" w:rsidP="00B238DC">
            <w:pPr>
              <w:rPr>
                <w:rFonts w:ascii="Calibri" w:hAnsi="Calibri"/>
                <w:b/>
                <w:sz w:val="22"/>
              </w:rPr>
            </w:pPr>
            <w:r w:rsidRPr="00BF2E74">
              <w:rPr>
                <w:rFonts w:ascii="Calibri" w:hAnsi="Calibri"/>
                <w:b/>
                <w:sz w:val="22"/>
              </w:rPr>
              <w:t xml:space="preserve">Ryan Jeffries, </w:t>
            </w:r>
            <w:r w:rsidRPr="00BF2E74">
              <w:rPr>
                <w:rFonts w:ascii="Calibri" w:hAnsi="Calibri"/>
                <w:sz w:val="22"/>
              </w:rPr>
              <w:t>CFP ®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proofErr w:type="spellStart"/>
            <w:r w:rsidRPr="00BF2E74">
              <w:rPr>
                <w:rFonts w:ascii="Calibri" w:hAnsi="Calibri"/>
                <w:sz w:val="22"/>
              </w:rPr>
              <w:t>Bedel</w:t>
            </w:r>
            <w:proofErr w:type="spellEnd"/>
            <w:r w:rsidRPr="00BF2E74">
              <w:rPr>
                <w:rFonts w:ascii="Calibri" w:hAnsi="Calibri"/>
                <w:sz w:val="22"/>
              </w:rPr>
              <w:t xml:space="preserve"> Financial Consulting, Inc.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317-843-1358 x242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11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rjeffries@bedelfinancial.com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Secretary</w:t>
            </w:r>
          </w:p>
        </w:tc>
        <w:tc>
          <w:tcPr>
            <w:tcW w:w="3505" w:type="dxa"/>
          </w:tcPr>
          <w:p w:rsidR="00B52320" w:rsidRPr="00BF2E74" w:rsidRDefault="00B52320" w:rsidP="00B238DC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 w:rsidRPr="00BF2E74">
              <w:rPr>
                <w:rFonts w:ascii="Calibri" w:hAnsi="Calibri"/>
                <w:b/>
                <w:sz w:val="22"/>
              </w:rPr>
              <w:t>Jason Andrews</w:t>
            </w:r>
            <w:r w:rsidRPr="00BF2E74">
              <w:rPr>
                <w:rFonts w:ascii="Calibri" w:hAnsi="Calibri"/>
                <w:sz w:val="22"/>
              </w:rPr>
              <w:t xml:space="preserve">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Equity Financial Services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317-204-3645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12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jandrews@equityfs.com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Director of Membership</w:t>
            </w:r>
          </w:p>
        </w:tc>
      </w:tr>
      <w:tr w:rsidR="00B52320" w:rsidRPr="00BF2E74">
        <w:tc>
          <w:tcPr>
            <w:tcW w:w="350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Yvonne Dean</w:t>
            </w:r>
            <w:r w:rsidRPr="00BF2E74">
              <w:rPr>
                <w:rFonts w:ascii="Calibri" w:hAnsi="Calibri"/>
                <w:b/>
                <w:sz w:val="22"/>
              </w:rPr>
              <w:t xml:space="preserve">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="Calibri" w:hAnsi="Calibri"/>
                <w:sz w:val="22"/>
              </w:rPr>
              <w:t>,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FIC</w:t>
            </w:r>
          </w:p>
          <w:p w:rsidR="00BB1090" w:rsidRDefault="00CF54F4" w:rsidP="00B238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281- </w:t>
            </w:r>
            <w:r w:rsidRPr="00CF54F4">
              <w:rPr>
                <w:rFonts w:ascii="Calibri" w:hAnsi="Calibri"/>
                <w:sz w:val="22"/>
              </w:rPr>
              <w:t xml:space="preserve">904-7455 </w:t>
            </w:r>
            <w:hyperlink r:id="rId13" w:history="1">
              <w:r w:rsidR="00BB1090" w:rsidRPr="000A03E6">
                <w:rPr>
                  <w:rStyle w:val="Hyperlink"/>
                  <w:rFonts w:ascii="Calibri" w:hAnsi="Calibri"/>
                  <w:sz w:val="22"/>
                </w:rPr>
                <w:t>yvonne.dean@outlook.com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 xml:space="preserve">Director of 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Pro-Bono</w:t>
            </w:r>
          </w:p>
        </w:tc>
        <w:tc>
          <w:tcPr>
            <w:tcW w:w="3505" w:type="dxa"/>
          </w:tcPr>
          <w:p w:rsidR="00CF54F4" w:rsidRPr="00BF2E74" w:rsidRDefault="00CF54F4" w:rsidP="00CF54F4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 w:rsidRPr="00BF2E74">
              <w:rPr>
                <w:rFonts w:ascii="Calibri" w:hAnsi="Calibri"/>
                <w:b/>
                <w:sz w:val="22"/>
              </w:rPr>
              <w:t xml:space="preserve">Evan </w:t>
            </w:r>
            <w:proofErr w:type="spellStart"/>
            <w:r w:rsidRPr="00BF2E74">
              <w:rPr>
                <w:rFonts w:ascii="Calibri" w:hAnsi="Calibri"/>
                <w:b/>
                <w:sz w:val="22"/>
              </w:rPr>
              <w:t>Bedel</w:t>
            </w:r>
            <w:proofErr w:type="spellEnd"/>
            <w:r w:rsidRPr="00BF2E74">
              <w:rPr>
                <w:rFonts w:ascii="Calibri" w:hAnsi="Calibri"/>
                <w:b/>
                <w:sz w:val="22"/>
              </w:rPr>
              <w:t xml:space="preserve">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</w:p>
          <w:p w:rsidR="00CF54F4" w:rsidRPr="00BF2E74" w:rsidRDefault="00CF54F4" w:rsidP="00CF54F4">
            <w:pPr>
              <w:rPr>
                <w:rFonts w:ascii="Calibri" w:hAnsi="Calibri"/>
                <w:sz w:val="22"/>
              </w:rPr>
            </w:pPr>
            <w:proofErr w:type="spellStart"/>
            <w:r w:rsidRPr="00BF2E74">
              <w:rPr>
                <w:rFonts w:ascii="Calibri" w:hAnsi="Calibri"/>
                <w:sz w:val="22"/>
              </w:rPr>
              <w:t>Bedel</w:t>
            </w:r>
            <w:proofErr w:type="spellEnd"/>
            <w:r w:rsidRPr="00BF2E74">
              <w:rPr>
                <w:rFonts w:ascii="Calibri" w:hAnsi="Calibri"/>
                <w:sz w:val="22"/>
              </w:rPr>
              <w:t xml:space="preserve"> Financial Consulting, Inc.</w:t>
            </w:r>
          </w:p>
          <w:p w:rsidR="00CF54F4" w:rsidRPr="00BF2E74" w:rsidRDefault="00CF54F4" w:rsidP="00CF54F4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317-843-1358</w:t>
            </w:r>
          </w:p>
          <w:p w:rsidR="00CF54F4" w:rsidRPr="00BF2E74" w:rsidRDefault="004247D9" w:rsidP="00CF54F4">
            <w:pPr>
              <w:rPr>
                <w:rFonts w:ascii="Calibri" w:hAnsi="Calibri"/>
                <w:sz w:val="22"/>
              </w:rPr>
            </w:pPr>
            <w:hyperlink r:id="rId14" w:history="1">
              <w:r w:rsidR="00CF54F4" w:rsidRPr="00BF2E74">
                <w:rPr>
                  <w:rStyle w:val="Hyperlink"/>
                  <w:rFonts w:ascii="Calibri" w:hAnsi="Calibri"/>
                  <w:sz w:val="22"/>
                </w:rPr>
                <w:t>evbedel@bedelfinancial.com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B52320" w:rsidRPr="00BF2E74" w:rsidRDefault="00B52320" w:rsidP="00CF54F4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 xml:space="preserve">Director of </w:t>
            </w:r>
            <w:r w:rsidR="00CF54F4">
              <w:rPr>
                <w:rFonts w:ascii="Calibri" w:hAnsi="Calibri"/>
                <w:sz w:val="22"/>
              </w:rPr>
              <w:t>Communications</w:t>
            </w:r>
          </w:p>
        </w:tc>
      </w:tr>
      <w:tr w:rsidR="00B52320" w:rsidRPr="00BF2E74">
        <w:tc>
          <w:tcPr>
            <w:tcW w:w="350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b/>
                <w:sz w:val="22"/>
              </w:rPr>
              <w:t>David Klaus,</w:t>
            </w:r>
            <w:r w:rsidRPr="00BF2E74">
              <w:rPr>
                <w:rFonts w:ascii="Calibri" w:hAnsi="Calibri"/>
                <w:sz w:val="22"/>
              </w:rPr>
              <w:t xml:space="preserve"> CFP ®, MBA, CASL™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MetLife Resources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317-818-4673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15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dklaus@metlife.com</w:t>
              </w:r>
            </w:hyperlink>
          </w:p>
          <w:p w:rsidR="00B52320" w:rsidRPr="00BF2E74" w:rsidRDefault="00B52320" w:rsidP="00B238D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Director of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Programming</w:t>
            </w:r>
          </w:p>
        </w:tc>
        <w:tc>
          <w:tcPr>
            <w:tcW w:w="3505" w:type="dxa"/>
          </w:tcPr>
          <w:p w:rsidR="00B52320" w:rsidRPr="00BF2E74" w:rsidRDefault="00B52320" w:rsidP="00B238DC">
            <w:pPr>
              <w:rPr>
                <w:rFonts w:ascii="Calibri" w:hAnsi="Calibri"/>
                <w:color w:val="000000"/>
                <w:sz w:val="22"/>
                <w:szCs w:val="18"/>
              </w:rPr>
            </w:pPr>
            <w:r w:rsidRPr="00BF2E74">
              <w:rPr>
                <w:rFonts w:ascii="Calibri" w:hAnsi="Calibri"/>
                <w:b/>
                <w:sz w:val="22"/>
              </w:rPr>
              <w:t xml:space="preserve">Joe Clark,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  <w:r w:rsidRPr="00BF2E74">
              <w:rPr>
                <w:rFonts w:ascii="Calibri" w:hAnsi="Calibri"/>
                <w:sz w:val="22"/>
              </w:rPr>
              <w:t>,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 xml:space="preserve"> 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Financial Enhancement Group, LLC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765-640-1524</w:t>
            </w:r>
          </w:p>
          <w:p w:rsidR="00B52320" w:rsidRPr="00BF2E74" w:rsidRDefault="004247D9" w:rsidP="00B238DC">
            <w:pPr>
              <w:rPr>
                <w:rFonts w:ascii="Calibri" w:hAnsi="Calibri"/>
                <w:sz w:val="22"/>
              </w:rPr>
            </w:pPr>
            <w:hyperlink r:id="rId16" w:history="1">
              <w:r w:rsidR="00B52320" w:rsidRPr="00BF2E74">
                <w:rPr>
                  <w:rStyle w:val="Hyperlink"/>
                  <w:rFonts w:ascii="Calibri" w:hAnsi="Calibri"/>
                  <w:sz w:val="22"/>
                </w:rPr>
                <w:t>bigjoe@yourlifeafterwork.com</w:t>
              </w:r>
            </w:hyperlink>
          </w:p>
        </w:tc>
        <w:tc>
          <w:tcPr>
            <w:tcW w:w="1723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Director of Government Relations</w:t>
            </w:r>
          </w:p>
        </w:tc>
      </w:tr>
      <w:tr w:rsidR="00B52320" w:rsidRPr="00BF2E74">
        <w:tc>
          <w:tcPr>
            <w:tcW w:w="3500" w:type="dxa"/>
          </w:tcPr>
          <w:p w:rsidR="006F4BB3" w:rsidRDefault="006F4BB3" w:rsidP="006F4BB3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>
              <w:rPr>
                <w:rFonts w:ascii="Calibri" w:hAnsi="Calibri"/>
                <w:b/>
                <w:sz w:val="22"/>
              </w:rPr>
              <w:t>Doug Rotman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</w:p>
          <w:p w:rsidR="006F4BB3" w:rsidRDefault="006F4BB3" w:rsidP="006F4BB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Vero Wealth</w:t>
            </w:r>
          </w:p>
          <w:p w:rsidR="006F4BB3" w:rsidRDefault="006F4BB3" w:rsidP="006F4BB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317-567-9006</w:t>
            </w:r>
          </w:p>
          <w:p w:rsidR="00B52320" w:rsidRPr="006F4BB3" w:rsidRDefault="006F4BB3" w:rsidP="006F4BB3">
            <w:pPr>
              <w:rPr>
                <w:rFonts w:ascii="Calibri" w:hAnsi="Calibri"/>
                <w:sz w:val="22"/>
              </w:rPr>
            </w:pPr>
            <w:r w:rsidRPr="006F4BB3">
              <w:rPr>
                <w:rFonts w:ascii="Calibri" w:hAnsi="Calibri"/>
                <w:sz w:val="22"/>
              </w:rPr>
              <w:t>doug@verowealth.us</w:t>
            </w:r>
          </w:p>
        </w:tc>
        <w:tc>
          <w:tcPr>
            <w:tcW w:w="1430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Director of Sponsorships and Meeting Greeters</w:t>
            </w:r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05" w:type="dxa"/>
          </w:tcPr>
          <w:p w:rsidR="00CF54F4" w:rsidRPr="00BF2E74" w:rsidRDefault="00CF54F4" w:rsidP="00CF54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Abby VanDerHeyden</w:t>
            </w:r>
          </w:p>
          <w:p w:rsidR="00CF54F4" w:rsidRDefault="00CF54F4" w:rsidP="00CF54F4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Bedel</w:t>
            </w:r>
            <w:proofErr w:type="spellEnd"/>
            <w:r>
              <w:rPr>
                <w:rFonts w:ascii="Calibri" w:hAnsi="Calibri"/>
                <w:sz w:val="22"/>
              </w:rPr>
              <w:t xml:space="preserve"> Financial Consulting, Inc.</w:t>
            </w:r>
          </w:p>
          <w:p w:rsidR="00CF54F4" w:rsidRPr="00BF2E74" w:rsidRDefault="00CF54F4" w:rsidP="00CF54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317-843-1358</w:t>
            </w:r>
          </w:p>
          <w:p w:rsidR="00CF54F4" w:rsidRDefault="004247D9" w:rsidP="00CF54F4">
            <w:pPr>
              <w:rPr>
                <w:rFonts w:ascii="Calibri" w:hAnsi="Calibri"/>
                <w:sz w:val="22"/>
              </w:rPr>
            </w:pPr>
            <w:hyperlink r:id="rId17" w:history="1">
              <w:r w:rsidR="00CF54F4" w:rsidRPr="00060387">
                <w:rPr>
                  <w:rStyle w:val="Hyperlink"/>
                  <w:rFonts w:ascii="Calibri" w:hAnsi="Calibri"/>
                  <w:sz w:val="22"/>
                </w:rPr>
                <w:t>avanderheyden@bedelfinancial.com</w:t>
              </w:r>
            </w:hyperlink>
          </w:p>
          <w:p w:rsidR="00B52320" w:rsidRPr="009A42DD" w:rsidRDefault="00B52320" w:rsidP="00B238D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 xml:space="preserve">Director of </w:t>
            </w:r>
            <w:proofErr w:type="spellStart"/>
            <w:r w:rsidR="00CF54F4">
              <w:rPr>
                <w:rFonts w:ascii="Calibri" w:hAnsi="Calibri"/>
                <w:sz w:val="22"/>
              </w:rPr>
              <w:t>NexGen</w:t>
            </w:r>
            <w:proofErr w:type="spellEnd"/>
          </w:p>
          <w:p w:rsidR="00B52320" w:rsidRPr="00BF2E74" w:rsidRDefault="00B52320" w:rsidP="00B238DC">
            <w:pPr>
              <w:rPr>
                <w:rFonts w:ascii="Calibri" w:hAnsi="Calibri"/>
                <w:sz w:val="22"/>
              </w:rPr>
            </w:pPr>
          </w:p>
        </w:tc>
      </w:tr>
      <w:tr w:rsidR="006F4BB3" w:rsidRPr="00BF2E74">
        <w:tc>
          <w:tcPr>
            <w:tcW w:w="3500" w:type="dxa"/>
          </w:tcPr>
          <w:p w:rsidR="00CF54F4" w:rsidRDefault="00CF54F4" w:rsidP="00CF54F4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>
              <w:rPr>
                <w:rFonts w:ascii="Calibri" w:hAnsi="Calibri"/>
                <w:b/>
                <w:sz w:val="22"/>
              </w:rPr>
              <w:t>Brian Martin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BF2E74">
              <w:rPr>
                <w:rFonts w:ascii="Calibri" w:hAnsi="Calibri"/>
                <w:color w:val="000000"/>
                <w:sz w:val="22"/>
                <w:szCs w:val="18"/>
              </w:rPr>
              <w:t>CFP</w:t>
            </w:r>
            <w:r w:rsidRPr="00BF2E74">
              <w:rPr>
                <w:rFonts w:ascii="Calibri" w:hAnsi="Calibri"/>
                <w:color w:val="000000"/>
                <w:sz w:val="22"/>
                <w:szCs w:val="12"/>
              </w:rPr>
              <w:t>®</w:t>
            </w:r>
          </w:p>
          <w:p w:rsidR="00CF54F4" w:rsidRDefault="00CF54F4" w:rsidP="00CF54F4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>
              <w:rPr>
                <w:rFonts w:ascii="Calibri" w:hAnsi="Calibri"/>
                <w:color w:val="000000"/>
                <w:sz w:val="22"/>
                <w:szCs w:val="12"/>
              </w:rPr>
              <w:t>Cambridge Financial Consultants</w:t>
            </w:r>
          </w:p>
          <w:p w:rsidR="00CF54F4" w:rsidRDefault="00CF54F4" w:rsidP="00CF54F4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r>
              <w:rPr>
                <w:rFonts w:ascii="Calibri" w:hAnsi="Calibri"/>
                <w:color w:val="000000"/>
                <w:sz w:val="22"/>
                <w:szCs w:val="12"/>
              </w:rPr>
              <w:t>317-517-0935</w:t>
            </w:r>
          </w:p>
          <w:p w:rsidR="00CF54F4" w:rsidRDefault="004247D9" w:rsidP="00CF54F4">
            <w:pPr>
              <w:rPr>
                <w:rFonts w:ascii="Calibri" w:hAnsi="Calibri"/>
                <w:color w:val="000000"/>
                <w:sz w:val="22"/>
                <w:szCs w:val="12"/>
              </w:rPr>
            </w:pPr>
            <w:hyperlink r:id="rId18" w:history="1">
              <w:r w:rsidR="00CF54F4" w:rsidRPr="00122884">
                <w:rPr>
                  <w:rStyle w:val="Hyperlink"/>
                  <w:rFonts w:ascii="Calibri" w:hAnsi="Calibri"/>
                  <w:sz w:val="22"/>
                  <w:szCs w:val="12"/>
                </w:rPr>
                <w:t>bmartincfp88@gmail.com</w:t>
              </w:r>
            </w:hyperlink>
          </w:p>
          <w:p w:rsidR="006F4BB3" w:rsidRPr="00BF2E74" w:rsidRDefault="006F4BB3" w:rsidP="00CF54F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0" w:type="dxa"/>
          </w:tcPr>
          <w:p w:rsidR="006F4BB3" w:rsidRPr="00BF2E74" w:rsidRDefault="00CF54F4" w:rsidP="006F4BB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Director and Liaison of Past Presidents’ Group</w:t>
            </w:r>
          </w:p>
        </w:tc>
        <w:tc>
          <w:tcPr>
            <w:tcW w:w="3505" w:type="dxa"/>
          </w:tcPr>
          <w:p w:rsidR="006F4BB3" w:rsidRPr="00BF2E74" w:rsidRDefault="006F4BB3" w:rsidP="006F4B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6F4BB3" w:rsidRPr="00BF2E74" w:rsidRDefault="006F4BB3" w:rsidP="00CF54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Director of </w:t>
            </w:r>
            <w:r w:rsidR="00CF54F4">
              <w:rPr>
                <w:rFonts w:ascii="Calibri" w:hAnsi="Calibri"/>
                <w:sz w:val="22"/>
              </w:rPr>
              <w:t>Special Events</w:t>
            </w:r>
          </w:p>
        </w:tc>
      </w:tr>
      <w:tr w:rsidR="006F4BB3" w:rsidRPr="00BF2E74">
        <w:tc>
          <w:tcPr>
            <w:tcW w:w="3500" w:type="dxa"/>
          </w:tcPr>
          <w:p w:rsidR="006F4BB3" w:rsidRPr="00BF2E74" w:rsidRDefault="006F4BB3" w:rsidP="00CF54F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0" w:type="dxa"/>
          </w:tcPr>
          <w:p w:rsidR="006F4BB3" w:rsidRPr="00BF2E74" w:rsidRDefault="00CF54F4" w:rsidP="006F4BB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Director of Public Relations</w:t>
            </w:r>
          </w:p>
        </w:tc>
        <w:tc>
          <w:tcPr>
            <w:tcW w:w="3505" w:type="dxa"/>
          </w:tcPr>
          <w:p w:rsidR="006F4BB3" w:rsidRPr="00BF2E74" w:rsidRDefault="006F4BB3" w:rsidP="006F4BB3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b/>
                <w:sz w:val="22"/>
              </w:rPr>
              <w:t>Roxanne McGettigan</w:t>
            </w:r>
          </w:p>
          <w:p w:rsidR="006F4BB3" w:rsidRPr="00BF2E74" w:rsidRDefault="006F4BB3" w:rsidP="006F4BB3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Financial Planning Association of Greater Indiana</w:t>
            </w:r>
          </w:p>
          <w:p w:rsidR="006F4BB3" w:rsidRPr="00BF2E74" w:rsidRDefault="006F4BB3" w:rsidP="006F4BB3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317-373-1355</w:t>
            </w:r>
          </w:p>
          <w:p w:rsidR="006F4BB3" w:rsidRPr="00BF2E74" w:rsidRDefault="004247D9" w:rsidP="006F4BB3">
            <w:pPr>
              <w:rPr>
                <w:rFonts w:ascii="Calibri" w:hAnsi="Calibri"/>
                <w:sz w:val="22"/>
              </w:rPr>
            </w:pPr>
            <w:hyperlink r:id="rId19" w:history="1">
              <w:r w:rsidR="006F4BB3" w:rsidRPr="00BF2E74">
                <w:rPr>
                  <w:rStyle w:val="Hyperlink"/>
                  <w:rFonts w:ascii="Calibri" w:hAnsi="Calibri"/>
                  <w:sz w:val="22"/>
                </w:rPr>
                <w:t>roxanne.mcgettigan@fpaindiana.org</w:t>
              </w:r>
            </w:hyperlink>
          </w:p>
          <w:p w:rsidR="006F4BB3" w:rsidRPr="00BF2E74" w:rsidRDefault="006F4BB3" w:rsidP="006F4B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3" w:type="dxa"/>
          </w:tcPr>
          <w:p w:rsidR="006F4BB3" w:rsidRPr="00BF2E74" w:rsidRDefault="006F4BB3" w:rsidP="006F4BB3">
            <w:pPr>
              <w:rPr>
                <w:rFonts w:ascii="Calibri" w:hAnsi="Calibri"/>
                <w:sz w:val="22"/>
              </w:rPr>
            </w:pPr>
            <w:r w:rsidRPr="00BF2E74">
              <w:rPr>
                <w:rFonts w:ascii="Calibri" w:hAnsi="Calibri"/>
                <w:sz w:val="22"/>
              </w:rPr>
              <w:t>Chapter Executive</w:t>
            </w:r>
          </w:p>
        </w:tc>
      </w:tr>
    </w:tbl>
    <w:p w:rsidR="00DE276A" w:rsidRPr="00B52320" w:rsidRDefault="00B52320" w:rsidP="00B52320">
      <w:pPr>
        <w:jc w:val="center"/>
        <w:rPr>
          <w:rFonts w:asciiTheme="majorHAnsi" w:hAnsiTheme="majorHAnsi"/>
          <w:b/>
          <w:sz w:val="24"/>
        </w:rPr>
      </w:pPr>
      <w:r w:rsidRPr="00B52320">
        <w:rPr>
          <w:rFonts w:asciiTheme="majorHAnsi" w:hAnsiTheme="majorHAnsi"/>
          <w:b/>
          <w:sz w:val="24"/>
        </w:rPr>
        <w:t>2016 Board of Directors</w:t>
      </w:r>
    </w:p>
    <w:sectPr w:rsidR="00DE276A" w:rsidRPr="00B52320" w:rsidSect="00DE276A"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D9" w:rsidRDefault="004247D9">
      <w:r>
        <w:separator/>
      </w:r>
    </w:p>
  </w:endnote>
  <w:endnote w:type="continuationSeparator" w:id="0">
    <w:p w:rsidR="004247D9" w:rsidRDefault="0042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C" w:rsidRPr="00974EF1" w:rsidRDefault="006F4BB3" w:rsidP="00B238DC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="00CC4227"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="00CC4227"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 w:rsidR="007E502B">
      <w:rPr>
        <w:rStyle w:val="PageNumber"/>
        <w:rFonts w:ascii="Bookman Old Style" w:hAnsi="Bookman Old Style"/>
        <w:noProof/>
        <w:sz w:val="16"/>
        <w:szCs w:val="16"/>
      </w:rPr>
      <w:t>1</w:t>
    </w:r>
    <w:r w:rsidR="00CC4227"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D9" w:rsidRDefault="004247D9">
      <w:r>
        <w:separator/>
      </w:r>
    </w:p>
  </w:footnote>
  <w:footnote w:type="continuationSeparator" w:id="0">
    <w:p w:rsidR="004247D9" w:rsidRDefault="0042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0"/>
    <w:rsid w:val="004247D9"/>
    <w:rsid w:val="006F4BB3"/>
    <w:rsid w:val="0070547E"/>
    <w:rsid w:val="007E502B"/>
    <w:rsid w:val="00AA1349"/>
    <w:rsid w:val="00B52320"/>
    <w:rsid w:val="00BB1090"/>
    <w:rsid w:val="00CC4227"/>
    <w:rsid w:val="00CF5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2320"/>
    <w:rPr>
      <w:color w:val="0000FF"/>
      <w:u w:val="single"/>
    </w:rPr>
  </w:style>
  <w:style w:type="paragraph" w:styleId="Footer">
    <w:name w:val="footer"/>
    <w:basedOn w:val="Normal"/>
    <w:link w:val="FooterChar"/>
    <w:rsid w:val="00B52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32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5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2320"/>
    <w:rPr>
      <w:color w:val="0000FF"/>
      <w:u w:val="single"/>
    </w:rPr>
  </w:style>
  <w:style w:type="paragraph" w:styleId="Footer">
    <w:name w:val="footer"/>
    <w:basedOn w:val="Normal"/>
    <w:link w:val="FooterChar"/>
    <w:rsid w:val="00B52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32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5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bedel@bedelfinancial.com" TargetMode="External"/><Relationship Id="rId13" Type="http://schemas.openxmlformats.org/officeDocument/2006/relationships/hyperlink" Target="mailto:yvonne.dean@outlook.com" TargetMode="External"/><Relationship Id="rId18" Type="http://schemas.openxmlformats.org/officeDocument/2006/relationships/hyperlink" Target="mailto:bmartincfp88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rian@unitewright.com" TargetMode="External"/><Relationship Id="rId12" Type="http://schemas.openxmlformats.org/officeDocument/2006/relationships/hyperlink" Target="mailto:jandrews@equityfs.com" TargetMode="External"/><Relationship Id="rId17" Type="http://schemas.openxmlformats.org/officeDocument/2006/relationships/hyperlink" Target="mailto:avanderheyden@bedelfinancia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igjoe@yourlifeafterwork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jeffries@bedelfinanci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klaus@metlife.com" TargetMode="External"/><Relationship Id="rId10" Type="http://schemas.openxmlformats.org/officeDocument/2006/relationships/hyperlink" Target="mailto:elizabeth@wefinancialadvisors.com" TargetMode="External"/><Relationship Id="rId19" Type="http://schemas.openxmlformats.org/officeDocument/2006/relationships/hyperlink" Target="mailto:roxanne.mcgettigan@fpaind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schiele@gmail.com" TargetMode="External"/><Relationship Id="rId14" Type="http://schemas.openxmlformats.org/officeDocument/2006/relationships/hyperlink" Target="mailto:evbedel@bedelfinanci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MCGETTIGAN</dc:creator>
  <cp:lastModifiedBy>Owner</cp:lastModifiedBy>
  <cp:revision>2</cp:revision>
  <dcterms:created xsi:type="dcterms:W3CDTF">2016-04-08T18:31:00Z</dcterms:created>
  <dcterms:modified xsi:type="dcterms:W3CDTF">2016-04-08T18:31:00Z</dcterms:modified>
</cp:coreProperties>
</file>